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bidiVisual/>
        <w:tblW w:w="11250" w:type="dxa"/>
        <w:jc w:val="center"/>
        <w:tblInd w:w="-625"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shd w:val="clear" w:color="auto" w:fill="FFFFFF"/>
        <w:tblLayout w:type="fixed"/>
        <w:tblLook w:val="0440"/>
      </w:tblPr>
      <w:tblGrid>
        <w:gridCol w:w="2610"/>
        <w:gridCol w:w="1984"/>
        <w:gridCol w:w="6656"/>
      </w:tblGrid>
      <w:tr w:rsidR="00532425" w:rsidRPr="002A392F" w:rsidTr="00532425">
        <w:trPr>
          <w:jc w:val="center"/>
        </w:trPr>
        <w:tc>
          <w:tcPr>
            <w:tcW w:w="2610" w:type="dxa"/>
            <w:tcBorders>
              <w:top w:val="single" w:sz="8" w:space="0" w:color="4BACC6"/>
              <w:left w:val="single" w:sz="8" w:space="0" w:color="4BACC6"/>
              <w:bottom w:val="single" w:sz="8" w:space="0" w:color="4BACC6"/>
              <w:right w:val="single" w:sz="8" w:space="0" w:color="4BACC6"/>
            </w:tcBorders>
            <w:shd w:val="clear" w:color="auto" w:fill="B6DDE8"/>
          </w:tcPr>
          <w:p w:rsidR="00532425" w:rsidRPr="002A392F" w:rsidRDefault="00532425" w:rsidP="00532425">
            <w:pPr>
              <w:bidi w:val="0"/>
              <w:rPr>
                <w:rFonts w:cs="Times New Roman"/>
                <w:sz w:val="24"/>
                <w:rtl/>
                <w:lang w:bidi="ar-JO"/>
              </w:rPr>
            </w:pPr>
            <w:proofErr w:type="spellStart"/>
            <w:r w:rsidRPr="002A392F">
              <w:rPr>
                <w:rFonts w:cs="Times New Roman"/>
                <w:sz w:val="24"/>
                <w:lang w:bidi="ar-JO"/>
              </w:rPr>
              <w:t>Prereq</w:t>
            </w:r>
            <w:proofErr w:type="spellEnd"/>
            <w:r w:rsidRPr="002A392F">
              <w:rPr>
                <w:rFonts w:cs="Times New Roman"/>
                <w:sz w:val="24"/>
                <w:lang w:bidi="ar-JO"/>
              </w:rPr>
              <w:t>.</w:t>
            </w:r>
            <w:r w:rsidRPr="002A392F">
              <w:rPr>
                <w:rFonts w:cs="Times New Roman"/>
                <w:sz w:val="24"/>
              </w:rPr>
              <w:t>:</w:t>
            </w:r>
            <w:r w:rsidRPr="002A392F">
              <w:rPr>
                <w:rFonts w:cs="Times New Roman"/>
                <w:b/>
                <w:bCs/>
                <w:sz w:val="24"/>
                <w:lang w:bidi="ar-JO"/>
              </w:rPr>
              <w:t xml:space="preserve"> 0908322</w:t>
            </w:r>
          </w:p>
        </w:tc>
        <w:tc>
          <w:tcPr>
            <w:tcW w:w="1984" w:type="dxa"/>
            <w:tcBorders>
              <w:top w:val="single" w:sz="8" w:space="0" w:color="4BACC6"/>
              <w:left w:val="single" w:sz="8" w:space="0" w:color="4BACC6"/>
              <w:bottom w:val="single" w:sz="8" w:space="0" w:color="4BACC6"/>
              <w:right w:val="single" w:sz="8" w:space="0" w:color="4BACC6"/>
            </w:tcBorders>
            <w:shd w:val="clear" w:color="auto" w:fill="B6DDE8"/>
          </w:tcPr>
          <w:p w:rsidR="00532425" w:rsidRPr="002A392F" w:rsidRDefault="00532425" w:rsidP="00532425">
            <w:pPr>
              <w:bidi w:val="0"/>
              <w:rPr>
                <w:rFonts w:cs="Times New Roman"/>
                <w:sz w:val="24"/>
                <w:lang w:bidi="ar-JO"/>
              </w:rPr>
            </w:pPr>
            <w:r w:rsidRPr="002A392F">
              <w:rPr>
                <w:rFonts w:cs="Times New Roman"/>
                <w:sz w:val="24"/>
                <w:lang w:bidi="ar-JO"/>
              </w:rPr>
              <w:t>Course #</w:t>
            </w:r>
            <w:r w:rsidRPr="002A392F">
              <w:rPr>
                <w:rFonts w:cs="Times New Roman"/>
                <w:sz w:val="24"/>
              </w:rPr>
              <w:t>:</w:t>
            </w:r>
            <w:r w:rsidRPr="002A392F">
              <w:rPr>
                <w:rFonts w:cs="Times New Roman"/>
                <w:sz w:val="24"/>
                <w:lang w:bidi="ar-JO"/>
              </w:rPr>
              <w:t>0908511</w:t>
            </w:r>
          </w:p>
        </w:tc>
        <w:tc>
          <w:tcPr>
            <w:tcW w:w="6656" w:type="dxa"/>
            <w:tcBorders>
              <w:top w:val="single" w:sz="8" w:space="0" w:color="4BACC6"/>
              <w:left w:val="single" w:sz="8" w:space="0" w:color="4BACC6"/>
              <w:bottom w:val="single" w:sz="8" w:space="0" w:color="4BACC6"/>
              <w:right w:val="single" w:sz="8" w:space="0" w:color="4BACC6"/>
            </w:tcBorders>
            <w:shd w:val="clear" w:color="auto" w:fill="B6DDE8"/>
          </w:tcPr>
          <w:p w:rsidR="00532425" w:rsidRPr="002A392F" w:rsidRDefault="00532425" w:rsidP="00532425">
            <w:pPr>
              <w:bidi w:val="0"/>
              <w:rPr>
                <w:rFonts w:cs="Times New Roman"/>
                <w:sz w:val="24"/>
                <w:lang w:bidi="ar-JO"/>
              </w:rPr>
            </w:pPr>
            <w:r w:rsidRPr="002A392F">
              <w:rPr>
                <w:rFonts w:cs="Calibri"/>
                <w:sz w:val="24"/>
              </w:rPr>
              <w:t>Architectural Criticism and Analysis</w:t>
            </w:r>
            <w:r w:rsidRPr="002A392F">
              <w:rPr>
                <w:rFonts w:cs="Calibri"/>
                <w:b/>
                <w:bCs/>
                <w:sz w:val="24"/>
              </w:rPr>
              <w:t xml:space="preserve"> </w:t>
            </w:r>
            <w:r w:rsidRPr="002A392F">
              <w:rPr>
                <w:rFonts w:cs="Times New Roman"/>
                <w:sz w:val="24"/>
                <w:lang w:bidi="ar-JO"/>
              </w:rPr>
              <w:t xml:space="preserve">[3 – 0 – 3]          </w:t>
            </w:r>
          </w:p>
        </w:tc>
      </w:tr>
      <w:tr w:rsidR="00532425" w:rsidRPr="002A392F" w:rsidTr="00532425">
        <w:trPr>
          <w:jc w:val="center"/>
        </w:trPr>
        <w:tc>
          <w:tcPr>
            <w:tcW w:w="11250" w:type="dxa"/>
            <w:gridSpan w:val="3"/>
            <w:tcBorders>
              <w:top w:val="single" w:sz="8" w:space="0" w:color="4BACC6"/>
              <w:left w:val="single" w:sz="8" w:space="0" w:color="4BACC6"/>
              <w:bottom w:val="single" w:sz="8" w:space="0" w:color="4BACC6"/>
              <w:right w:val="single" w:sz="8" w:space="0" w:color="4BACC6"/>
            </w:tcBorders>
            <w:shd w:val="clear" w:color="auto" w:fill="FFFFFF"/>
          </w:tcPr>
          <w:p w:rsidR="00532425" w:rsidRPr="002A392F" w:rsidRDefault="00532425" w:rsidP="00532425">
            <w:pPr>
              <w:tabs>
                <w:tab w:val="left" w:pos="6525"/>
              </w:tabs>
              <w:bidi w:val="0"/>
              <w:jc w:val="both"/>
              <w:rPr>
                <w:rFonts w:cs="Calibri"/>
                <w:sz w:val="24"/>
              </w:rPr>
            </w:pPr>
            <w:r w:rsidRPr="002A392F">
              <w:rPr>
                <w:rFonts w:cs="Calibri"/>
                <w:sz w:val="24"/>
              </w:rPr>
              <w:t xml:space="preserve">This course </w:t>
            </w:r>
            <w:r w:rsidRPr="002A392F">
              <w:rPr>
                <w:rFonts w:cs="Arial"/>
                <w:sz w:val="24"/>
              </w:rPr>
              <w:t>discusses</w:t>
            </w:r>
            <w:r w:rsidRPr="002A392F">
              <w:rPr>
                <w:rFonts w:cs="Calibri"/>
                <w:sz w:val="24"/>
              </w:rPr>
              <w:t xml:space="preserve"> the concept and history of architectural criticism. It introduces the significance of architectural analysis through analyzing case studies of architectural critics who influence contemporary architectural trends in the Arab and Western worlds. In addition, it studies principles and methods of architecture criticism, and provide training for the student to select architectural projects; local, regional and international, then analyzing them using selected phrases of criticism.</w:t>
            </w:r>
          </w:p>
        </w:tc>
      </w:tr>
    </w:tbl>
    <w:p w:rsidR="0066692D" w:rsidRPr="00532425" w:rsidRDefault="0066692D" w:rsidP="00594835">
      <w:pPr>
        <w:rPr>
          <w:lang w:bidi="ar-JO"/>
        </w:rPr>
      </w:pPr>
    </w:p>
    <w:sectPr w:rsidR="0066692D" w:rsidRPr="00532425" w:rsidSect="00EB377F">
      <w:pgSz w:w="11906" w:h="16838"/>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savePreviewPicture/>
  <w:compat>
    <w:useFELayout/>
  </w:compat>
  <w:rsids>
    <w:rsidRoot w:val="00B448FC"/>
    <w:rsid w:val="00532425"/>
    <w:rsid w:val="00594835"/>
    <w:rsid w:val="0066692D"/>
    <w:rsid w:val="00B448FC"/>
    <w:rsid w:val="00EB377F"/>
    <w:rsid w:val="00F26514"/>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377F"/>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89</Words>
  <Characters>511</Characters>
  <Application>Microsoft Office Word</Application>
  <DocSecurity>0</DocSecurity>
  <Lines>4</Lines>
  <Paragraphs>1</Paragraphs>
  <ScaleCrop>false</ScaleCrop>
  <Company/>
  <LinksUpToDate>false</LinksUpToDate>
  <CharactersWithSpaces>599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arch</dc:creator>
  <cp:keywords/>
  <dc:description/>
  <cp:lastModifiedBy>arch</cp:lastModifiedBy>
  <cp:revision>4</cp:revision>
  <dcterms:created xsi:type="dcterms:W3CDTF">2022-11-24T07:36:00Z</dcterms:created>
  <dcterms:modified xsi:type="dcterms:W3CDTF">2022-11-24T09:11:00Z</dcterms:modified>
</cp:coreProperties>
</file>