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110" w:type="dxa"/>
        <w:tblInd w:w="-12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3078"/>
        <w:gridCol w:w="1984"/>
        <w:gridCol w:w="4048"/>
      </w:tblGrid>
      <w:tr w:rsidR="002142D0" w:rsidRPr="00AB1F00" w:rsidTr="00080B4D">
        <w:tc>
          <w:tcPr>
            <w:tcW w:w="30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2142D0" w:rsidRPr="00AB1F00" w:rsidRDefault="002142D0" w:rsidP="00093106">
            <w:pPr>
              <w:tabs>
                <w:tab w:val="left" w:pos="8931"/>
              </w:tabs>
              <w:jc w:val="center"/>
              <w:rPr>
                <w:rFonts w:cs="Times New Roman"/>
                <w:sz w:val="24"/>
              </w:rPr>
            </w:pPr>
            <w:r w:rsidRPr="00AB1F00">
              <w:rPr>
                <w:rFonts w:cs="Times New Roman"/>
                <w:sz w:val="24"/>
                <w:lang w:bidi="ar-JO"/>
              </w:rPr>
              <w:t>Prereq.:</w:t>
            </w:r>
            <w:r w:rsidRPr="00AB1F00">
              <w:rPr>
                <w:rFonts w:cs="Times New Roman"/>
                <w:sz w:val="24"/>
              </w:rPr>
              <w:t>0902348 + 0902361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2142D0" w:rsidRPr="00AB1F00" w:rsidRDefault="002142D0" w:rsidP="00093106">
            <w:pPr>
              <w:tabs>
                <w:tab w:val="left" w:pos="8931"/>
              </w:tabs>
              <w:jc w:val="center"/>
              <w:rPr>
                <w:rFonts w:cs="Times New Roman"/>
                <w:sz w:val="24"/>
              </w:rPr>
            </w:pPr>
            <w:r w:rsidRPr="00AB1F00">
              <w:rPr>
                <w:rFonts w:cs="Times New Roman"/>
                <w:sz w:val="24"/>
                <w:lang w:bidi="ar-JO"/>
              </w:rPr>
              <w:t>Course #:</w:t>
            </w:r>
            <w:r w:rsidRPr="00AB1F00">
              <w:rPr>
                <w:rFonts w:cs="Times New Roman"/>
                <w:sz w:val="24"/>
              </w:rPr>
              <w:t>0902562</w:t>
            </w:r>
          </w:p>
        </w:tc>
        <w:tc>
          <w:tcPr>
            <w:tcW w:w="40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2142D0" w:rsidRPr="00AB1F00" w:rsidRDefault="002142D0" w:rsidP="00093106">
            <w:pPr>
              <w:pStyle w:val="BodyText"/>
              <w:jc w:val="both"/>
            </w:pPr>
            <w:r w:rsidRPr="00AB1F00">
              <w:t>Foundation Engineering [</w:t>
            </w:r>
            <w:r w:rsidRPr="00AB1F00">
              <w:rPr>
                <w:b/>
                <w:bCs/>
              </w:rPr>
              <w:t xml:space="preserve">3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 xml:space="preserve">0 </w:t>
            </w:r>
            <w:r w:rsidRPr="00AB1F00">
              <w:t xml:space="preserve">– </w:t>
            </w:r>
            <w:r w:rsidRPr="00AB1F00">
              <w:rPr>
                <w:b/>
                <w:bCs/>
              </w:rPr>
              <w:t>3</w:t>
            </w:r>
            <w:r w:rsidRPr="00AB1F00">
              <w:t>]</w:t>
            </w:r>
          </w:p>
        </w:tc>
      </w:tr>
      <w:tr w:rsidR="002142D0" w:rsidRPr="00AB1F00" w:rsidTr="00080B4D">
        <w:tc>
          <w:tcPr>
            <w:tcW w:w="91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142D0" w:rsidRPr="00AB1F00" w:rsidRDefault="002142D0" w:rsidP="00093106">
            <w:pPr>
              <w:pStyle w:val="BodyText"/>
              <w:jc w:val="both"/>
            </w:pPr>
            <w:r w:rsidRPr="00AB1F00">
              <w:t>Site investigation and estimation of soil properties; shear strength of soil and consolidation theories related to the analysis and design of shallow and deep foundation; evaluation and design of shallow foundations including settlement and bearing capacity calculation; factors to considers in foundation design; Bearing Capacity for special cases of foundations; introduction to deep foundation, and stability of retaining structures.</w:t>
            </w:r>
          </w:p>
        </w:tc>
      </w:tr>
    </w:tbl>
    <w:p w:rsidR="004E619D" w:rsidRDefault="004E619D" w:rsidP="006C669A">
      <w:pPr>
        <w:ind w:left="-709"/>
        <w:rPr>
          <w:lang w:bidi="ar-JO"/>
        </w:rPr>
      </w:pPr>
    </w:p>
    <w:sectPr w:rsidR="004E619D" w:rsidSect="005C74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97" w:rsidRDefault="006C4B97" w:rsidP="006C669A">
      <w:r>
        <w:separator/>
      </w:r>
    </w:p>
  </w:endnote>
  <w:endnote w:type="continuationSeparator" w:id="1">
    <w:p w:rsidR="006C4B97" w:rsidRDefault="006C4B97" w:rsidP="006C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97" w:rsidRDefault="006C4B97" w:rsidP="006C669A">
      <w:r>
        <w:separator/>
      </w:r>
    </w:p>
  </w:footnote>
  <w:footnote w:type="continuationSeparator" w:id="1">
    <w:p w:rsidR="006C4B97" w:rsidRDefault="006C4B97" w:rsidP="006C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BB5"/>
    <w:multiLevelType w:val="hybridMultilevel"/>
    <w:tmpl w:val="24FA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669A"/>
    <w:rsid w:val="00041E6C"/>
    <w:rsid w:val="00080B4D"/>
    <w:rsid w:val="000C19FE"/>
    <w:rsid w:val="001037A2"/>
    <w:rsid w:val="00133838"/>
    <w:rsid w:val="0015738F"/>
    <w:rsid w:val="00174D3B"/>
    <w:rsid w:val="001D57D7"/>
    <w:rsid w:val="001E4437"/>
    <w:rsid w:val="002142D0"/>
    <w:rsid w:val="00226C74"/>
    <w:rsid w:val="00257EB1"/>
    <w:rsid w:val="002638A1"/>
    <w:rsid w:val="00277101"/>
    <w:rsid w:val="002867A9"/>
    <w:rsid w:val="0028728D"/>
    <w:rsid w:val="002C2087"/>
    <w:rsid w:val="00315B0B"/>
    <w:rsid w:val="003C3105"/>
    <w:rsid w:val="00417709"/>
    <w:rsid w:val="004C23A1"/>
    <w:rsid w:val="004E619D"/>
    <w:rsid w:val="005549D6"/>
    <w:rsid w:val="005A0E7C"/>
    <w:rsid w:val="005C5C1A"/>
    <w:rsid w:val="005C74C4"/>
    <w:rsid w:val="006345BC"/>
    <w:rsid w:val="0066761C"/>
    <w:rsid w:val="006A59D5"/>
    <w:rsid w:val="006C4B97"/>
    <w:rsid w:val="006C669A"/>
    <w:rsid w:val="006E3C8E"/>
    <w:rsid w:val="0083573B"/>
    <w:rsid w:val="008475CE"/>
    <w:rsid w:val="008A233A"/>
    <w:rsid w:val="00912A1D"/>
    <w:rsid w:val="00935ABE"/>
    <w:rsid w:val="00937847"/>
    <w:rsid w:val="00964C24"/>
    <w:rsid w:val="00A323DB"/>
    <w:rsid w:val="00A8233A"/>
    <w:rsid w:val="00A90ABD"/>
    <w:rsid w:val="00AC4A7C"/>
    <w:rsid w:val="00B11C14"/>
    <w:rsid w:val="00B25693"/>
    <w:rsid w:val="00BE2B5E"/>
    <w:rsid w:val="00C20F4C"/>
    <w:rsid w:val="00C53848"/>
    <w:rsid w:val="00C601DF"/>
    <w:rsid w:val="00C9042E"/>
    <w:rsid w:val="00CC39A6"/>
    <w:rsid w:val="00CD1CE3"/>
    <w:rsid w:val="00CF4692"/>
    <w:rsid w:val="00D06FC5"/>
    <w:rsid w:val="00D13A68"/>
    <w:rsid w:val="00DC707E"/>
    <w:rsid w:val="00EC6F27"/>
    <w:rsid w:val="00EF15B7"/>
    <w:rsid w:val="00F27239"/>
    <w:rsid w:val="00FE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9A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67A9"/>
    <w:pPr>
      <w:autoSpaceDE/>
      <w:autoSpaceDN/>
      <w:spacing w:before="100" w:beforeAutospacing="1" w:after="100" w:afterAutospacing="1"/>
    </w:pPr>
    <w:rPr>
      <w:rFonts w:cs="Times New Roman"/>
      <w:color w:val="000000"/>
      <w:sz w:val="24"/>
      <w:lang w:bidi="ar-JO"/>
    </w:rPr>
  </w:style>
  <w:style w:type="character" w:customStyle="1" w:styleId="BodyTextChar">
    <w:name w:val="Body Text Char"/>
    <w:basedOn w:val="DefaultParagraphFont"/>
    <w:link w:val="BodyText"/>
    <w:rsid w:val="002867A9"/>
    <w:rPr>
      <w:rFonts w:ascii="Times New Roman" w:eastAsia="Times New Roman" w:hAnsi="Times New Roman" w:cs="Times New Roman"/>
      <w:color w:val="000000"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2867A9"/>
    <w:pPr>
      <w:autoSpaceDE/>
      <w:autoSpaceDN/>
      <w:bidi/>
      <w:ind w:left="720"/>
      <w:contextualSpacing/>
    </w:pPr>
    <w:rPr>
      <w:rFonts w:cs="Times New Roman"/>
      <w:sz w:val="24"/>
    </w:rPr>
  </w:style>
  <w:style w:type="paragraph" w:styleId="NormalWeb">
    <w:name w:val="Normal (Web)"/>
    <w:basedOn w:val="Normal"/>
    <w:uiPriority w:val="99"/>
    <w:unhideWhenUsed/>
    <w:rsid w:val="001037A2"/>
    <w:pPr>
      <w:autoSpaceDE/>
      <w:autoSpaceDN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civil</cp:lastModifiedBy>
  <cp:revision>2</cp:revision>
  <dcterms:created xsi:type="dcterms:W3CDTF">2021-02-11T12:07:00Z</dcterms:created>
  <dcterms:modified xsi:type="dcterms:W3CDTF">2021-02-11T12:07:00Z</dcterms:modified>
</cp:coreProperties>
</file>