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110" w:type="dxa"/>
        <w:tblInd w:w="-12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3078"/>
        <w:gridCol w:w="1984"/>
        <w:gridCol w:w="4048"/>
      </w:tblGrid>
      <w:tr w:rsidR="005A0E7C" w:rsidRPr="00AB1F00" w:rsidTr="00080B4D">
        <w:tc>
          <w:tcPr>
            <w:tcW w:w="3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A0E7C" w:rsidRPr="00AB1F00" w:rsidRDefault="005A0E7C" w:rsidP="00093106">
            <w:pPr>
              <w:pStyle w:val="BodyText"/>
              <w:jc w:val="center"/>
            </w:pPr>
            <w:r w:rsidRPr="00AB1F00">
              <w:t>Prereq.:0902351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A0E7C" w:rsidRPr="00AB1F00" w:rsidRDefault="005A0E7C" w:rsidP="00093106">
            <w:pPr>
              <w:pStyle w:val="BodyText"/>
              <w:jc w:val="center"/>
            </w:pPr>
            <w:r w:rsidRPr="00AB1F00">
              <w:t>Course #:0902555</w:t>
            </w:r>
          </w:p>
        </w:tc>
        <w:tc>
          <w:tcPr>
            <w:tcW w:w="40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A0E7C" w:rsidRPr="00AB1F00" w:rsidRDefault="005A0E7C" w:rsidP="00093106">
            <w:pPr>
              <w:pStyle w:val="BodyText"/>
            </w:pPr>
            <w:r w:rsidRPr="00AB1F00">
              <w:t>Water Supply Engineering [</w:t>
            </w:r>
            <w:r w:rsidRPr="00AB1F00">
              <w:rPr>
                <w:b/>
                <w:bCs/>
              </w:rPr>
              <w:t xml:space="preserve">3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 xml:space="preserve">0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>3</w:t>
            </w:r>
            <w:r w:rsidRPr="00AB1F00">
              <w:t>]</w:t>
            </w:r>
          </w:p>
        </w:tc>
      </w:tr>
      <w:tr w:rsidR="005A0E7C" w:rsidRPr="00AB1F00" w:rsidTr="00080B4D">
        <w:tc>
          <w:tcPr>
            <w:tcW w:w="91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A0E7C" w:rsidRDefault="005A0E7C" w:rsidP="00093106">
            <w:pPr>
              <w:pStyle w:val="BodyText"/>
              <w:rPr>
                <w:lang/>
              </w:rPr>
            </w:pPr>
            <w:r w:rsidRPr="00AB1F00">
              <w:t xml:space="preserve">Sources of water, water quality, quantity of water, understanding of the quality and quantity of water measurements, </w:t>
            </w:r>
            <w:r w:rsidRPr="00AB1F00">
              <w:rPr>
                <w:lang/>
              </w:rPr>
              <w:t>identify</w:t>
            </w:r>
            <w:r w:rsidRPr="00AB1F00">
              <w:t>of water demands.</w:t>
            </w:r>
            <w:r w:rsidRPr="00AB1F00">
              <w:rPr>
                <w:lang/>
              </w:rPr>
              <w:t xml:space="preserve"> Identify</w:t>
            </w:r>
            <w:r w:rsidRPr="00AB1F00">
              <w:t>of method of conveyances of water,</w:t>
            </w:r>
            <w:r w:rsidRPr="00AB1F00">
              <w:rPr>
                <w:lang/>
              </w:rPr>
              <w:t xml:space="preserve"> identify</w:t>
            </w:r>
            <w:r w:rsidRPr="00AB1F00">
              <w:t xml:space="preserve"> of pipe lying,</w:t>
            </w:r>
            <w:r w:rsidRPr="00AB1F00">
              <w:rPr>
                <w:lang/>
              </w:rPr>
              <w:t xml:space="preserve"> Identify of building water supply and identify of water pollution control and management. Identify of dams types and design procedure for reinforced concrete dams.</w:t>
            </w:r>
          </w:p>
          <w:p w:rsidR="005A0E7C" w:rsidRPr="00AB1F00" w:rsidRDefault="005A0E7C" w:rsidP="00093106">
            <w:pPr>
              <w:pStyle w:val="BodyText"/>
              <w:rPr>
                <w:lang/>
              </w:rPr>
            </w:pPr>
          </w:p>
        </w:tc>
      </w:tr>
    </w:tbl>
    <w:p w:rsidR="004E619D" w:rsidRDefault="004E619D" w:rsidP="006C669A">
      <w:pPr>
        <w:ind w:left="-709"/>
        <w:rPr>
          <w:lang w:bidi="ar-JO"/>
        </w:rPr>
      </w:pPr>
    </w:p>
    <w:sectPr w:rsidR="004E619D" w:rsidSect="005C74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A2" w:rsidRDefault="008903A2" w:rsidP="006C669A">
      <w:r>
        <w:separator/>
      </w:r>
    </w:p>
  </w:endnote>
  <w:endnote w:type="continuationSeparator" w:id="1">
    <w:p w:rsidR="008903A2" w:rsidRDefault="008903A2" w:rsidP="006C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A2" w:rsidRDefault="008903A2" w:rsidP="006C669A">
      <w:r>
        <w:separator/>
      </w:r>
    </w:p>
  </w:footnote>
  <w:footnote w:type="continuationSeparator" w:id="1">
    <w:p w:rsidR="008903A2" w:rsidRDefault="008903A2" w:rsidP="006C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BB5"/>
    <w:multiLevelType w:val="hybridMultilevel"/>
    <w:tmpl w:val="24FA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669A"/>
    <w:rsid w:val="00041E6C"/>
    <w:rsid w:val="00080B4D"/>
    <w:rsid w:val="000C19FE"/>
    <w:rsid w:val="001037A2"/>
    <w:rsid w:val="00133838"/>
    <w:rsid w:val="0015738F"/>
    <w:rsid w:val="00174D3B"/>
    <w:rsid w:val="001D57D7"/>
    <w:rsid w:val="001E4437"/>
    <w:rsid w:val="00226C74"/>
    <w:rsid w:val="00257EB1"/>
    <w:rsid w:val="002638A1"/>
    <w:rsid w:val="00277101"/>
    <w:rsid w:val="002867A9"/>
    <w:rsid w:val="0028728D"/>
    <w:rsid w:val="002C2087"/>
    <w:rsid w:val="00315B0B"/>
    <w:rsid w:val="003C3105"/>
    <w:rsid w:val="00417709"/>
    <w:rsid w:val="004C23A1"/>
    <w:rsid w:val="004E619D"/>
    <w:rsid w:val="005549D6"/>
    <w:rsid w:val="005A0E7C"/>
    <w:rsid w:val="005C5C1A"/>
    <w:rsid w:val="005C74C4"/>
    <w:rsid w:val="006345BC"/>
    <w:rsid w:val="0066761C"/>
    <w:rsid w:val="006A59D5"/>
    <w:rsid w:val="006C669A"/>
    <w:rsid w:val="006E3C8E"/>
    <w:rsid w:val="0083573B"/>
    <w:rsid w:val="008475CE"/>
    <w:rsid w:val="008903A2"/>
    <w:rsid w:val="008A233A"/>
    <w:rsid w:val="00912A1D"/>
    <w:rsid w:val="00935ABE"/>
    <w:rsid w:val="00937847"/>
    <w:rsid w:val="00964C24"/>
    <w:rsid w:val="00A323DB"/>
    <w:rsid w:val="00A8233A"/>
    <w:rsid w:val="00A90ABD"/>
    <w:rsid w:val="00AC4A7C"/>
    <w:rsid w:val="00B11C14"/>
    <w:rsid w:val="00B25693"/>
    <w:rsid w:val="00BE2B5E"/>
    <w:rsid w:val="00C20F4C"/>
    <w:rsid w:val="00C53848"/>
    <w:rsid w:val="00C601DF"/>
    <w:rsid w:val="00C9042E"/>
    <w:rsid w:val="00CC39A6"/>
    <w:rsid w:val="00CD1CE3"/>
    <w:rsid w:val="00CF4692"/>
    <w:rsid w:val="00D06FC5"/>
    <w:rsid w:val="00D13A68"/>
    <w:rsid w:val="00DC707E"/>
    <w:rsid w:val="00EC6F27"/>
    <w:rsid w:val="00EF15B7"/>
    <w:rsid w:val="00F27239"/>
    <w:rsid w:val="00F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9A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67A9"/>
    <w:pPr>
      <w:autoSpaceDE/>
      <w:autoSpaceDN/>
      <w:spacing w:before="100" w:beforeAutospacing="1" w:after="100" w:afterAutospacing="1"/>
    </w:pPr>
    <w:rPr>
      <w:rFonts w:cs="Times New Roman"/>
      <w:color w:val="000000"/>
      <w:sz w:val="24"/>
      <w:lang w:bidi="ar-JO"/>
    </w:rPr>
  </w:style>
  <w:style w:type="character" w:customStyle="1" w:styleId="BodyTextChar">
    <w:name w:val="Body Text Char"/>
    <w:basedOn w:val="DefaultParagraphFont"/>
    <w:link w:val="BodyText"/>
    <w:rsid w:val="002867A9"/>
    <w:rPr>
      <w:rFonts w:ascii="Times New Roman" w:eastAsia="Times New Roman" w:hAnsi="Times New Roman" w:cs="Times New Roman"/>
      <w:color w:val="000000"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2867A9"/>
    <w:pPr>
      <w:autoSpaceDE/>
      <w:autoSpaceDN/>
      <w:bidi/>
      <w:ind w:left="720"/>
      <w:contextualSpacing/>
    </w:pPr>
    <w:rPr>
      <w:rFonts w:cs="Times New Roman"/>
      <w:sz w:val="24"/>
    </w:rPr>
  </w:style>
  <w:style w:type="paragraph" w:styleId="NormalWeb">
    <w:name w:val="Normal (Web)"/>
    <w:basedOn w:val="Normal"/>
    <w:uiPriority w:val="99"/>
    <w:unhideWhenUsed/>
    <w:rsid w:val="001037A2"/>
    <w:pPr>
      <w:autoSpaceDE/>
      <w:autoSpaceDN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civil</cp:lastModifiedBy>
  <cp:revision>2</cp:revision>
  <dcterms:created xsi:type="dcterms:W3CDTF">2021-02-11T12:06:00Z</dcterms:created>
  <dcterms:modified xsi:type="dcterms:W3CDTF">2021-02-11T12:06:00Z</dcterms:modified>
</cp:coreProperties>
</file>