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77" w:type="dxa"/>
        <w:tblInd w:w="-12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3078"/>
        <w:gridCol w:w="1984"/>
        <w:gridCol w:w="4615"/>
      </w:tblGrid>
      <w:tr w:rsidR="00C34495" w:rsidRPr="00AB1F00" w:rsidTr="008722B8">
        <w:tc>
          <w:tcPr>
            <w:tcW w:w="3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34495" w:rsidRPr="00AB1F00" w:rsidRDefault="00C34495" w:rsidP="00F04056">
            <w:pPr>
              <w:pStyle w:val="BodyText"/>
              <w:jc w:val="center"/>
            </w:pPr>
            <w:r w:rsidRPr="00AB1F00">
              <w:t>Prereq.:0902348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34495" w:rsidRPr="00AB1F00" w:rsidRDefault="00C34495" w:rsidP="00F04056">
            <w:pPr>
              <w:pStyle w:val="BodyText"/>
              <w:jc w:val="center"/>
            </w:pPr>
            <w:r w:rsidRPr="00AB1F00">
              <w:rPr>
                <w:lang w:val="en-US" w:eastAsia="ar-SA"/>
              </w:rPr>
              <w:t>Course #:</w:t>
            </w:r>
            <w:r w:rsidRPr="00AB1F00">
              <w:t>0902542</w:t>
            </w:r>
          </w:p>
        </w:tc>
        <w:tc>
          <w:tcPr>
            <w:tcW w:w="46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34495" w:rsidRPr="00AB1F00" w:rsidRDefault="00C34495" w:rsidP="00F04056">
            <w:pPr>
              <w:pStyle w:val="BodyText"/>
            </w:pPr>
            <w:r w:rsidRPr="00AB1F00">
              <w:t>Pre-Stressed</w:t>
            </w:r>
            <w:r>
              <w:rPr>
                <w:lang w:val="en-US"/>
              </w:rPr>
              <w:t xml:space="preserve"> </w:t>
            </w:r>
            <w:r w:rsidRPr="00AB1F00">
              <w:t>Concrete</w:t>
            </w:r>
            <w:r w:rsidRPr="00AB1F00">
              <w:rPr>
                <w:rtl/>
              </w:rPr>
              <w:t xml:space="preserve"> </w:t>
            </w:r>
            <w:r w:rsidRPr="00AB1F00">
              <w:t>[</w:t>
            </w:r>
            <w:r w:rsidRPr="00AB1F00">
              <w:rPr>
                <w:b/>
                <w:bCs/>
              </w:rPr>
              <w:t xml:space="preserve">3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 xml:space="preserve">0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>3</w:t>
            </w:r>
            <w:r w:rsidRPr="00AB1F00">
              <w:t>]</w:t>
            </w:r>
          </w:p>
        </w:tc>
      </w:tr>
      <w:tr w:rsidR="00C34495" w:rsidRPr="00AB1F00" w:rsidTr="008722B8">
        <w:tc>
          <w:tcPr>
            <w:tcW w:w="967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34495" w:rsidRPr="00AB1F00" w:rsidRDefault="00C34495" w:rsidP="00F04056">
            <w:pPr>
              <w:pStyle w:val="BodyText"/>
              <w:rPr>
                <w:lang w:val="en-US"/>
              </w:rPr>
            </w:pPr>
            <w:r w:rsidRPr="00AB1F00">
              <w:rPr>
                <w:lang w:val="en-US"/>
              </w:rPr>
              <w:t xml:space="preserve">Introduction to </w:t>
            </w:r>
            <w:proofErr w:type="spellStart"/>
            <w:r w:rsidRPr="00AB1F00">
              <w:rPr>
                <w:lang w:val="en-US"/>
              </w:rPr>
              <w:t>prestressed</w:t>
            </w:r>
            <w:proofErr w:type="spellEnd"/>
            <w:r w:rsidRPr="00AB1F00">
              <w:rPr>
                <w:lang w:val="en-US"/>
              </w:rPr>
              <w:t xml:space="preserve"> concrete, basic concepts of </w:t>
            </w:r>
            <w:proofErr w:type="spellStart"/>
            <w:r w:rsidRPr="00AB1F00">
              <w:rPr>
                <w:lang w:val="en-US"/>
              </w:rPr>
              <w:t>prestressing</w:t>
            </w:r>
            <w:proofErr w:type="spellEnd"/>
            <w:r w:rsidRPr="00AB1F00">
              <w:rPr>
                <w:lang w:val="en-US"/>
              </w:rPr>
              <w:t xml:space="preserve">, </w:t>
            </w:r>
            <w:proofErr w:type="spellStart"/>
            <w:r w:rsidRPr="00AB1F00">
              <w:rPr>
                <w:lang w:val="en-US"/>
              </w:rPr>
              <w:t>prestressing</w:t>
            </w:r>
            <w:proofErr w:type="spellEnd"/>
            <w:r w:rsidRPr="00AB1F00">
              <w:rPr>
                <w:lang w:val="en-US"/>
              </w:rPr>
              <w:t xml:space="preserve"> systems and methods. Flexural strength: analysis and design, design based on strength requirements and serviceability requirements, camber, deflection, crack control, loss of </w:t>
            </w:r>
            <w:proofErr w:type="spellStart"/>
            <w:r w:rsidRPr="00AB1F00">
              <w:rPr>
                <w:lang w:val="en-US"/>
              </w:rPr>
              <w:t>prestress</w:t>
            </w:r>
            <w:proofErr w:type="spellEnd"/>
            <w:r w:rsidRPr="00AB1F00">
              <w:rPr>
                <w:lang w:val="en-US"/>
              </w:rPr>
              <w:t xml:space="preserve"> force, bond, development lengths, anchorage zone design. Shear. Composite sections. </w:t>
            </w:r>
          </w:p>
        </w:tc>
      </w:tr>
    </w:tbl>
    <w:p w:rsidR="004E619D" w:rsidRDefault="004E619D">
      <w:pPr>
        <w:rPr>
          <w:lang w:bidi="ar-JO"/>
        </w:rPr>
      </w:pPr>
    </w:p>
    <w:sectPr w:rsidR="004E619D" w:rsidSect="005C74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722B8"/>
    <w:rsid w:val="00041E6C"/>
    <w:rsid w:val="00133838"/>
    <w:rsid w:val="0015738F"/>
    <w:rsid w:val="00174D3B"/>
    <w:rsid w:val="00202418"/>
    <w:rsid w:val="00226C74"/>
    <w:rsid w:val="002638A1"/>
    <w:rsid w:val="00283F15"/>
    <w:rsid w:val="00315B0B"/>
    <w:rsid w:val="00370FF2"/>
    <w:rsid w:val="00396C02"/>
    <w:rsid w:val="003C3105"/>
    <w:rsid w:val="003E080E"/>
    <w:rsid w:val="00417709"/>
    <w:rsid w:val="004E619D"/>
    <w:rsid w:val="005C74C4"/>
    <w:rsid w:val="006A59D5"/>
    <w:rsid w:val="006C1B10"/>
    <w:rsid w:val="006E3C8E"/>
    <w:rsid w:val="006F5FDF"/>
    <w:rsid w:val="008475CE"/>
    <w:rsid w:val="008722B8"/>
    <w:rsid w:val="00912A1D"/>
    <w:rsid w:val="00935ABE"/>
    <w:rsid w:val="00964C24"/>
    <w:rsid w:val="00A323DB"/>
    <w:rsid w:val="00A8233A"/>
    <w:rsid w:val="00B633F6"/>
    <w:rsid w:val="00C34495"/>
    <w:rsid w:val="00C9042E"/>
    <w:rsid w:val="00CD1CE3"/>
    <w:rsid w:val="00CF4692"/>
    <w:rsid w:val="00D06FC5"/>
    <w:rsid w:val="00D7135D"/>
    <w:rsid w:val="00DC706C"/>
    <w:rsid w:val="00DC707E"/>
    <w:rsid w:val="00E33C50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B8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22B8"/>
    <w:pPr>
      <w:autoSpaceDE/>
      <w:autoSpaceDN/>
      <w:spacing w:before="100" w:beforeAutospacing="1" w:after="100" w:afterAutospacing="1"/>
    </w:pPr>
    <w:rPr>
      <w:rFonts w:cs="Times New Roman"/>
      <w:color w:val="000000"/>
      <w:sz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8722B8"/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paragraph" w:styleId="BalloonText">
    <w:name w:val="Balloon Text"/>
    <w:basedOn w:val="Normal"/>
    <w:link w:val="BalloonTextChar"/>
    <w:uiPriority w:val="99"/>
    <w:semiHidden/>
    <w:rsid w:val="00B633F6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F6"/>
    <w:rPr>
      <w:rFonts w:ascii="Tahoma" w:eastAsia="Times New Roman" w:hAnsi="Tahoma" w:cs="Times New Roman"/>
      <w:sz w:val="16"/>
      <w:szCs w:val="16"/>
      <w:lang/>
    </w:rPr>
  </w:style>
  <w:style w:type="paragraph" w:styleId="NormalWeb">
    <w:name w:val="Normal (Web)"/>
    <w:basedOn w:val="Normal"/>
    <w:uiPriority w:val="99"/>
    <w:unhideWhenUsed/>
    <w:rsid w:val="00B633F6"/>
    <w:pPr>
      <w:autoSpaceDE/>
      <w:autoSpaceDN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</cp:lastModifiedBy>
  <cp:revision>2</cp:revision>
  <dcterms:created xsi:type="dcterms:W3CDTF">2021-02-11T12:16:00Z</dcterms:created>
  <dcterms:modified xsi:type="dcterms:W3CDTF">2021-02-11T12:16:00Z</dcterms:modified>
</cp:coreProperties>
</file>